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973" w:rsidRDefault="00926973" w:rsidP="00926973">
      <w:pPr>
        <w:shd w:val="clear" w:color="auto" w:fill="B2CCFF"/>
        <w:bidi w:val="0"/>
        <w:spacing w:before="330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r w:rsidRPr="00926973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Ислам в Китае </w:t>
      </w:r>
    </w:p>
    <w:p w:rsidR="00926973" w:rsidRPr="00926973" w:rsidRDefault="00926973" w:rsidP="00926973">
      <w:pPr>
        <w:shd w:val="clear" w:color="auto" w:fill="B2CCFF"/>
        <w:bidi w:val="0"/>
        <w:spacing w:before="330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r w:rsidRPr="00926973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(</w:t>
      </w:r>
      <w:proofErr w:type="gramStart"/>
      <w:r w:rsidRPr="00926973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часть</w:t>
      </w:r>
      <w:proofErr w:type="gramEnd"/>
      <w:r w:rsidRPr="00926973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 1 из 2)</w:t>
      </w:r>
    </w:p>
    <w:p w:rsidR="00926973" w:rsidRDefault="00926973" w:rsidP="00926973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>
            <wp:extent cx="2667000" cy="1933575"/>
            <wp:effectExtent l="19050" t="0" r="0" b="0"/>
            <wp:docPr id="40" name="Picture 1" descr="http://www.islamreligion.com/articles/images/Islam_in_China_(part_1_of_2)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slamreligion.com/articles/images/Islam_in_China_(part_1_of_2)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973" w:rsidRDefault="00926973" w:rsidP="00926973">
      <w:pPr>
        <w:jc w:val="center"/>
        <w:rPr>
          <w:rFonts w:hint="cs"/>
          <w:rtl/>
          <w:lang w:bidi="ar-EG"/>
        </w:rPr>
      </w:pPr>
    </w:p>
    <w:p w:rsidR="00926973" w:rsidRDefault="00926973" w:rsidP="0092697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«Великая мечеть Гуанчжоу» известна также как мечеть Хуайшэн, что в переводе означает «помни о Пророке».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Еще одно популярное название мечети – «башня-маяк».</w:t>
      </w:r>
      <w:r>
        <w:rPr>
          <w:color w:val="000000"/>
          <w:sz w:val="26"/>
          <w:szCs w:val="26"/>
          <w:lang w:val="ru-RU"/>
        </w:rPr>
        <w:t>Она расположена на улице Гуанталу к востоку от Рэньминьчжунлу.</w:t>
      </w:r>
      <w:proofErr w:type="gramEnd"/>
    </w:p>
    <w:p w:rsidR="00926973" w:rsidRDefault="00926973" w:rsidP="0092697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До 500 года, еще до возникновения Ислама, арабские мореплаватели</w:t>
      </w:r>
      <w:proofErr w:type="gramStart"/>
      <w:r>
        <w:rPr>
          <w:color w:val="000000"/>
          <w:sz w:val="26"/>
          <w:szCs w:val="26"/>
        </w:rPr>
        <w:t>  установили</w:t>
      </w:r>
      <w:proofErr w:type="gramEnd"/>
      <w:r>
        <w:rPr>
          <w:color w:val="000000"/>
          <w:sz w:val="26"/>
          <w:szCs w:val="26"/>
        </w:rPr>
        <w:t xml:space="preserve"> торговые отношения со «Средним Королевством» (Китай). </w:t>
      </w:r>
      <w:proofErr w:type="gramStart"/>
      <w:r>
        <w:rPr>
          <w:color w:val="000000"/>
          <w:sz w:val="26"/>
          <w:szCs w:val="26"/>
        </w:rPr>
        <w:t>Арабские корабли отплывали из городов Басра и Кайс (Сераф) в Персидском заливе и через Малаккский пролив, что между Малайским полуостровом и индонезийским островом Суматра, направлялись к Южно-Китайскому морю.</w:t>
      </w:r>
      <w:proofErr w:type="gramEnd"/>
      <w:r>
        <w:rPr>
          <w:color w:val="000000"/>
          <w:sz w:val="26"/>
          <w:szCs w:val="26"/>
        </w:rPr>
        <w:t xml:space="preserve"> Они организовали торговые посты в юго-западных портах Куанжоу и Гуанчжоу. Некоторые арабы уже обосновались в Китае и, вероятно, приняли Ислам с приходом первой мусульманской делегации (610 – 632 г.), так как их семьи и друзья уже стали мусульманами при жизни Пророка, мир ему и благословение Аллаха.</w:t>
      </w:r>
    </w:p>
    <w:p w:rsidR="00926973" w:rsidRDefault="00926973" w:rsidP="0092697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Ханфу – так называли Гуанчжоу арабы, которые позже основали мусульманский квартал, ставший центром торговли.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Выгодное географическое положение сыграло ключевую роль в становлении Гуанчжоу древнейшим торговым и международным городом-портом в Китае. Став свидетелем череды исторических событий, Китай стал наиболее быстро развивающимся регионом, переживающим период объединения и небывалого процветания.</w:t>
      </w:r>
      <w:proofErr w:type="gramEnd"/>
    </w:p>
    <w:p w:rsidR="00926973" w:rsidRDefault="00926973" w:rsidP="00926973">
      <w:pPr>
        <w:pStyle w:val="w-body-text-1"/>
        <w:shd w:val="clear" w:color="auto" w:fill="E1F4FD"/>
        <w:spacing w:before="0" w:beforeAutospacing="0" w:after="16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Ранние китайские летописи упоминали арабов-мусульман и называли их королевство Аль-Медина. На китайском </w:t>
      </w:r>
      <w:proofErr w:type="gramStart"/>
      <w:r>
        <w:rPr>
          <w:color w:val="000000"/>
          <w:sz w:val="26"/>
          <w:szCs w:val="26"/>
        </w:rPr>
        <w:t>слово  Ислам</w:t>
      </w:r>
      <w:proofErr w:type="gramEnd"/>
      <w:r>
        <w:rPr>
          <w:color w:val="000000"/>
          <w:sz w:val="26"/>
          <w:szCs w:val="26"/>
        </w:rPr>
        <w:t xml:space="preserve"> звучит как «цинчжэньцзяо» (чистая правая вера). </w:t>
      </w:r>
      <w:proofErr w:type="gramStart"/>
      <w:r>
        <w:rPr>
          <w:color w:val="000000"/>
          <w:sz w:val="26"/>
          <w:szCs w:val="26"/>
        </w:rPr>
        <w:t xml:space="preserve">Некий китайский чиновник, как-то </w:t>
      </w:r>
      <w:r>
        <w:rPr>
          <w:color w:val="000000"/>
          <w:sz w:val="26"/>
          <w:szCs w:val="26"/>
        </w:rPr>
        <w:lastRenderedPageBreak/>
        <w:t>описывая Мекку, назвал ее родиной Будды Ма-хиа-ву (т.е. пророка Мухаммада, да благословит его Аллах и да приветствует).</w:t>
      </w:r>
      <w:proofErr w:type="gramEnd"/>
    </w:p>
    <w:p w:rsidR="00926973" w:rsidRDefault="00926973" w:rsidP="0092697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Существует несколько версий возникновения Ислама в Китае. Одни записи утверждают, будто две группы</w:t>
      </w:r>
      <w:proofErr w:type="gramStart"/>
      <w:r>
        <w:rPr>
          <w:color w:val="000000"/>
          <w:sz w:val="26"/>
          <w:szCs w:val="26"/>
        </w:rPr>
        <w:t>  мусульман</w:t>
      </w:r>
      <w:proofErr w:type="gramEnd"/>
      <w:r>
        <w:rPr>
          <w:color w:val="000000"/>
          <w:sz w:val="26"/>
          <w:szCs w:val="26"/>
        </w:rPr>
        <w:t xml:space="preserve"> впервые прибыли в Китай  из Абиссинии (Эфиопии).</w:t>
      </w:r>
    </w:p>
    <w:p w:rsidR="00926973" w:rsidRDefault="00926973" w:rsidP="0092697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Именно Эфиопия приютила первых мусульман, бежавших от преследования мекканского племени Курайш.</w:t>
      </w:r>
      <w:proofErr w:type="gramEnd"/>
      <w:r>
        <w:rPr>
          <w:color w:val="000000"/>
          <w:sz w:val="26"/>
          <w:szCs w:val="26"/>
        </w:rPr>
        <w:t xml:space="preserve">  Среди тех переселенцев были дочь Пророка Рукайя и ее муж Усман ибн Аффан, Саад ибн Аби </w:t>
      </w:r>
      <w:proofErr w:type="gramStart"/>
      <w:r>
        <w:rPr>
          <w:color w:val="000000"/>
          <w:sz w:val="26"/>
          <w:szCs w:val="26"/>
        </w:rPr>
        <w:t>Уаккас  и</w:t>
      </w:r>
      <w:proofErr w:type="gramEnd"/>
      <w:r>
        <w:rPr>
          <w:color w:val="000000"/>
          <w:sz w:val="26"/>
          <w:szCs w:val="26"/>
        </w:rPr>
        <w:t xml:space="preserve"> другие известные сподвижники. Негус Асхама (615г. н.э.) великодушно принял их и</w:t>
      </w:r>
      <w:proofErr w:type="gramStart"/>
      <w:r>
        <w:rPr>
          <w:color w:val="000000"/>
          <w:sz w:val="26"/>
          <w:szCs w:val="26"/>
        </w:rPr>
        <w:t>  предоставил</w:t>
      </w:r>
      <w:proofErr w:type="gramEnd"/>
      <w:r>
        <w:rPr>
          <w:color w:val="000000"/>
          <w:sz w:val="26"/>
          <w:szCs w:val="26"/>
        </w:rPr>
        <w:t xml:space="preserve"> политическое убежище.</w:t>
      </w:r>
    </w:p>
    <w:p w:rsidR="00926973" w:rsidRDefault="00926973" w:rsidP="0092697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Некоторые переселенцы так и не вернулись в Аравию. Возможно, надежда на лучшую жизнь привела их (по суше или морю) в Китай во времена правления династии Суи (581-618 г. н.э.).</w:t>
      </w:r>
      <w:proofErr w:type="gramEnd"/>
    </w:p>
    <w:p w:rsidR="00926973" w:rsidRDefault="00926973" w:rsidP="0092697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Некоторые записи рассказывают, как, с поддержкой Негуса, Саад ибн Аби Уаккас с тремя сподвижниками приплыл в Китай в 616 г.н.э. из Абиссинии (Эфиопии).</w:t>
      </w:r>
      <w:proofErr w:type="gramEnd"/>
      <w:r>
        <w:rPr>
          <w:color w:val="000000"/>
          <w:sz w:val="26"/>
          <w:szCs w:val="26"/>
        </w:rPr>
        <w:t xml:space="preserve"> Саад вернулся в Аравию, а через 21 год</w:t>
      </w:r>
      <w:proofErr w:type="gramStart"/>
      <w:r>
        <w:rPr>
          <w:color w:val="000000"/>
          <w:sz w:val="26"/>
          <w:szCs w:val="26"/>
        </w:rPr>
        <w:t>  снова</w:t>
      </w:r>
      <w:proofErr w:type="gramEnd"/>
      <w:r>
        <w:rPr>
          <w:color w:val="000000"/>
          <w:sz w:val="26"/>
          <w:szCs w:val="26"/>
        </w:rPr>
        <w:t xml:space="preserve"> прибыл в  Гуанчжоу с копией Священного Корана. Ту же историю можно прочитать в книге Лиу Чи «Жизнь Пророка».</w:t>
      </w:r>
    </w:p>
    <w:p w:rsidR="00926973" w:rsidRDefault="00926973" w:rsidP="0092697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Считается, что один из сподвижников, скончавшийся в 635 г. н.э., захоронен в западной части города Хами. Из близлежащих регионов к его могиле «Гейс Мазарс»  часто приходят люди, чтобы выразить свое почтение. </w:t>
      </w:r>
      <w:proofErr w:type="gramStart"/>
      <w:r>
        <w:rPr>
          <w:color w:val="000000"/>
          <w:sz w:val="26"/>
          <w:szCs w:val="26"/>
        </w:rPr>
        <w:t>Она находится в северо-западной автономной провинции Синьцзян, в четырехстах километрах от ее столицы Урумчи.</w:t>
      </w:r>
      <w:proofErr w:type="gramEnd"/>
      <w:r>
        <w:rPr>
          <w:color w:val="000000"/>
          <w:sz w:val="26"/>
          <w:szCs w:val="26"/>
        </w:rPr>
        <w:t xml:space="preserve">  </w:t>
      </w:r>
      <w:proofErr w:type="gramStart"/>
      <w:r>
        <w:rPr>
          <w:color w:val="000000"/>
          <w:sz w:val="26"/>
          <w:szCs w:val="26"/>
        </w:rPr>
        <w:t>Синьцзян в четыре раза больше Японии и граничит с восемью государствами, а также является домом величайшей группы тюркоговорящих уйгуров.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Таким образом, будучи самой большой исламизированной областью, Синьцзян еще имеет стратегически важное расположение.</w:t>
      </w:r>
      <w:proofErr w:type="gramEnd"/>
    </w:p>
    <w:p w:rsidR="00926973" w:rsidRDefault="00926973" w:rsidP="0092697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Коране Господь недвусмысленно заявляет, что пророк Мухаммад был ниспослан как милость для людей:</w:t>
      </w:r>
    </w:p>
    <w:p w:rsidR="00926973" w:rsidRDefault="00926973" w:rsidP="00926973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 «Мы отправили тебя ко всем людям добрым вестником…» (Коран 34:28).</w:t>
      </w:r>
    </w:p>
    <w:p w:rsidR="00926973" w:rsidRDefault="00926973" w:rsidP="0092697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Эта универсальная черта стала причиной, по которой Ислам принимали люди всех рас и национальностей, о чем так ясно говорит пример Китая, коренное население</w:t>
      </w:r>
      <w:proofErr w:type="gramStart"/>
      <w:r>
        <w:rPr>
          <w:color w:val="000000"/>
          <w:sz w:val="26"/>
          <w:szCs w:val="26"/>
        </w:rPr>
        <w:t>  мусульман</w:t>
      </w:r>
      <w:proofErr w:type="gramEnd"/>
      <w:r>
        <w:rPr>
          <w:color w:val="000000"/>
          <w:sz w:val="26"/>
          <w:szCs w:val="26"/>
        </w:rPr>
        <w:t xml:space="preserve"> которого превышает своей численностью население многих арабских стран, в том числе и Саудовской Аравии.</w:t>
      </w:r>
    </w:p>
    <w:p w:rsidR="00926973" w:rsidRDefault="00926973" w:rsidP="0092697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История мечети Хуайшэн воплощает целые века исламской культуры и берет начало в середине седьмого столетия – эпохи правления династии Тан – «золотого века» Китая. Тогда, по прошествии восьмидесяти лет с кончины Пророка, да благословит его Аллах и да приветствует, Ислам – последняя из трех монотеистических религий – впервые ступил на </w:t>
      </w:r>
      <w:r>
        <w:rPr>
          <w:color w:val="000000"/>
          <w:sz w:val="26"/>
          <w:szCs w:val="26"/>
        </w:rPr>
        <w:lastRenderedPageBreak/>
        <w:t>китайскую землю с прибытием третьего праведного халифа Усмана ибн Аффана (644-656 г.н.э.\ 23-35г. по хиджре).</w:t>
      </w:r>
    </w:p>
    <w:p w:rsidR="00926973" w:rsidRDefault="00926973" w:rsidP="0092697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Усман одним из первых принял Ислам и заучил Коран. Он был мягким человеком.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После смерти жены Рукайи, он женился на Умм Кульсум (обе были дочерями Пророка, да благословит его Аллах и да приветствует), за что и получил прозвище Зун-нурайн (Обладатель двух светил).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Усмана глубоко почитали за старание сохранить Коран от искажений, когда он собрал сподвижников и по их памяти собрал Коран в одну книгу, а затем разослал ее по всем четырем сторонам исламской империи.</w:t>
      </w:r>
      <w:proofErr w:type="gramEnd"/>
    </w:p>
    <w:p w:rsidR="00926973" w:rsidRDefault="00926973" w:rsidP="0092697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Усман отправил в Китай делегацию во главе с Саадом ибн Абу Уаккасом (дата смерти 675 г.н.э.\ 55 г. по хиджре) – любимым дядей Пророка (по линии матери) и одним из выдающихся сподвижников, который принял Ислам в 17 лет.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Он участвовал во всех битва</w:t>
      </w:r>
      <w:bookmarkStart w:id="0" w:name="_GoBack"/>
      <w:bookmarkEnd w:id="0"/>
      <w:r>
        <w:rPr>
          <w:color w:val="000000"/>
          <w:sz w:val="26"/>
          <w:szCs w:val="26"/>
        </w:rPr>
        <w:t>х мусульман и был одним из тех десяти, кого Пророк обрадовал Раем при жизни.</w:t>
      </w:r>
      <w:proofErr w:type="gramEnd"/>
    </w:p>
    <w:p w:rsidR="00926973" w:rsidRDefault="00926973" w:rsidP="0092697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 Медине, используя свои архитекторские способности, Саад построил Эйван (сводчатое помещение, с трех сторон обнесённое стеной и открытое с четвёртой стороны) как место для поклонения.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Позже он заложил фундамент первой мечети в Китае, сочетающей элементы исламской и китайской архитектуры.</w:t>
      </w:r>
      <w:proofErr w:type="gramEnd"/>
    </w:p>
    <w:p w:rsidR="00926973" w:rsidRDefault="00926973" w:rsidP="0092697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Как рассказывают исторические документы династии Тан, эмиссары королевства Аль-Медина во главе с Саадом Ибн Аби Уаккасом, прибывшие через Индийский океан и Китайское море в знаменитый порт в Гуанчжоу со специальной миссией  (650 г. н.э.), далее по суше отправились в Чанань (сегодняшний Сиань) по маршруту, названному позднее «Шелковый путь».</w:t>
      </w:r>
    </w:p>
    <w:p w:rsidR="00926973" w:rsidRPr="00926973" w:rsidRDefault="00926973" w:rsidP="00926973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lang w:bidi="ar-EG"/>
        </w:rPr>
        <w:tab/>
      </w:r>
      <w:r w:rsidRPr="00926973">
        <w:rPr>
          <w:color w:val="002A80"/>
          <w:sz w:val="34"/>
        </w:rPr>
        <w:t> </w:t>
      </w:r>
      <w:r w:rsidRPr="00926973">
        <w:rPr>
          <w:color w:val="002A80"/>
          <w:sz w:val="34"/>
          <w:szCs w:val="34"/>
        </w:rPr>
        <w:t>(</w:t>
      </w:r>
      <w:proofErr w:type="gramStart"/>
      <w:r w:rsidRPr="00926973">
        <w:rPr>
          <w:color w:val="002A80"/>
          <w:sz w:val="34"/>
          <w:szCs w:val="34"/>
        </w:rPr>
        <w:t>часть</w:t>
      </w:r>
      <w:proofErr w:type="gramEnd"/>
      <w:r w:rsidRPr="00926973">
        <w:rPr>
          <w:color w:val="002A80"/>
          <w:sz w:val="34"/>
          <w:szCs w:val="34"/>
        </w:rPr>
        <w:t xml:space="preserve"> 2 из 2)</w:t>
      </w:r>
    </w:p>
    <w:p w:rsidR="00926973" w:rsidRDefault="00926973" w:rsidP="0092697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 651 г.н.э. делегация Саада прибыла в Китай с подарками.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Император Као Цун (годы правления 650-683) радушно принял их во дворце несмотря на заявление шаха Пероза (правителя государства Сасанидов) о том, что император выступает против арабов, сделанного в том же году.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Шах Пероз был сыном Йездигерда, основавшим вместе с византийцами посольства в Китае десятилетием раньше.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Вместе они представляли собой две великие силы на западе.</w:t>
      </w:r>
      <w:proofErr w:type="gramEnd"/>
    </w:p>
    <w:p w:rsidR="00926973" w:rsidRDefault="00926973" w:rsidP="0092697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657475" cy="2038350"/>
            <wp:effectExtent l="19050" t="0" r="9525" b="0"/>
            <wp:wrapSquare wrapText="bothSides"/>
            <wp:docPr id="16" name="Picture 10" descr="IslaminChin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slaminChina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color w:val="000000"/>
          <w:sz w:val="26"/>
          <w:szCs w:val="26"/>
        </w:rPr>
        <w:t>Весть об Исламе достигла императорского двора еще при правителе Тай-Цзун, когда Сасанидское и Византийское посольства обратились к нему за защитой от исламского натиска.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 xml:space="preserve">Однако второй год правления </w:t>
      </w:r>
      <w:r>
        <w:rPr>
          <w:color w:val="000000"/>
          <w:sz w:val="26"/>
          <w:szCs w:val="26"/>
        </w:rPr>
        <w:lastRenderedPageBreak/>
        <w:t>императора Као Цзун примечателен официальным визитом мусульманского посла.</w:t>
      </w:r>
      <w:proofErr w:type="gramEnd"/>
    </w:p>
    <w:p w:rsidR="00926973" w:rsidRDefault="00926973" w:rsidP="0092697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Разузнав об Исламе, император одобрил новую религию, которая, по его мнению, вполне могла составить конкуренцию</w:t>
      </w:r>
      <w:proofErr w:type="gramStart"/>
      <w:r>
        <w:rPr>
          <w:color w:val="000000"/>
          <w:sz w:val="26"/>
          <w:szCs w:val="26"/>
        </w:rPr>
        <w:t>  учению</w:t>
      </w:r>
      <w:proofErr w:type="gramEnd"/>
      <w:r>
        <w:rPr>
          <w:color w:val="000000"/>
          <w:sz w:val="26"/>
          <w:szCs w:val="26"/>
        </w:rPr>
        <w:t xml:space="preserve"> Конфуция. Лично для императора пятикратная молитва каждый день и пост в течение месяца показались слишком сложным требованием, и он остался на прежнем убеждении. </w:t>
      </w:r>
      <w:proofErr w:type="gramStart"/>
      <w:r>
        <w:rPr>
          <w:color w:val="000000"/>
          <w:sz w:val="26"/>
          <w:szCs w:val="26"/>
        </w:rPr>
        <w:t>Сааду Ибн Аби Уаккасу была предоставлена свобода призыва к Исламу, который впоследствии прочно укрепился в Китае.</w:t>
      </w:r>
      <w:proofErr w:type="gramEnd"/>
    </w:p>
    <w:p w:rsidR="00926973" w:rsidRDefault="00926973" w:rsidP="0092697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Саад позже обосновался в Гуанчжоу и построил мечеть Хуайшэн. Строительство мечети стало важным событием в истории Ислама на китайской земле.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Это древнейшая сохранившаяся мечеть в Китае, которой уже более 1300 лет.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Ее стены сумели противостоять тяжелейшим ударам истории.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И теперь, после реставрации, радуют глаз жителей Гуанчжоу.</w:t>
      </w:r>
      <w:proofErr w:type="gramEnd"/>
    </w:p>
    <w:p w:rsidR="00926973" w:rsidRDefault="00926973" w:rsidP="00926973">
      <w:pPr>
        <w:pStyle w:val="w-body-text-1"/>
        <w:shd w:val="clear" w:color="auto" w:fill="E1F4FD"/>
        <w:spacing w:before="0" w:beforeAutospacing="0" w:after="16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</w:p>
    <w:p w:rsidR="00926973" w:rsidRDefault="00926973" w:rsidP="00926973">
      <w:pPr>
        <w:pStyle w:val="w-body-text-1"/>
        <w:shd w:val="clear" w:color="auto" w:fill="E1F4FD"/>
        <w:spacing w:before="0" w:beforeAutospacing="0" w:after="160" w:afterAutospacing="0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Ее современница – Великая Мечеть Чан-ань (нынешний Сиань), находящаяся в провинции Шэньси – была основана в 742 г.н.э. Это величайшая и красивейшая среди древних мечетей Китая. Свой нынешний облик она получила в эпоху династии Мин в 1392 г.</w:t>
      </w:r>
      <w:proofErr w:type="gramEnd"/>
      <w:r>
        <w:rPr>
          <w:color w:val="000000"/>
          <w:sz w:val="26"/>
          <w:szCs w:val="26"/>
        </w:rPr>
        <w:t xml:space="preserve">  (</w:t>
      </w:r>
      <w:proofErr w:type="gramStart"/>
      <w:r>
        <w:rPr>
          <w:color w:val="000000"/>
          <w:sz w:val="26"/>
          <w:szCs w:val="26"/>
        </w:rPr>
        <w:t>за</w:t>
      </w:r>
      <w:proofErr w:type="gramEnd"/>
      <w:r>
        <w:rPr>
          <w:color w:val="000000"/>
          <w:sz w:val="26"/>
          <w:szCs w:val="26"/>
        </w:rPr>
        <w:t xml:space="preserve"> столетие до падения Гранады). </w:t>
      </w:r>
      <w:proofErr w:type="gramStart"/>
      <w:r>
        <w:rPr>
          <w:color w:val="000000"/>
          <w:sz w:val="26"/>
          <w:szCs w:val="26"/>
        </w:rPr>
        <w:t>Великая Мечеть была основана китайским флотоводцем и дипломатом Чжэн Хэ.</w:t>
      </w:r>
      <w:proofErr w:type="gramEnd"/>
    </w:p>
    <w:p w:rsidR="00926973" w:rsidRDefault="00926973" w:rsidP="0092697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Макет Великой Мечети с окружающими ее стенами, великолепными павильонами и двориками можно увидеть в музее Гонконга, рядом с макетом мечети Хуайшэн. Мне посчастливилось посетить мечеть в прошлом году.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Я попал на молитву Аср, после которой имам показал мне древнюю рукопись Корана и подарил белую тюбетейку.</w:t>
      </w:r>
      <w:proofErr w:type="gramEnd"/>
    </w:p>
    <w:p w:rsidR="00926973" w:rsidRDefault="00926973" w:rsidP="0092697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мечети не покидает ощущение, будто находишься в восточном оазисе, огороженном от всего нечистого, порицаемого… На ступеньке перед входом выгравировано изображение дракона как символ слияния двух цивилизаций: китайской и исламской.</w:t>
      </w:r>
    </w:p>
    <w:p w:rsidR="00926973" w:rsidRDefault="00926973" w:rsidP="0092697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Мечеть Шен-Ю Си,</w:t>
      </w:r>
      <w:proofErr w:type="gramStart"/>
      <w:r>
        <w:rPr>
          <w:color w:val="000000"/>
          <w:sz w:val="26"/>
          <w:szCs w:val="26"/>
        </w:rPr>
        <w:t>  также</w:t>
      </w:r>
      <w:proofErr w:type="gramEnd"/>
      <w:r>
        <w:rPr>
          <w:color w:val="000000"/>
          <w:sz w:val="26"/>
          <w:szCs w:val="26"/>
        </w:rPr>
        <w:t xml:space="preserve"> известная как Кинджин Си и Мечеть Аль-Сахаба, была выстроена из чистого гранита в 1009 г.  </w:t>
      </w:r>
      <w:proofErr w:type="gramStart"/>
      <w:r>
        <w:rPr>
          <w:color w:val="000000"/>
          <w:sz w:val="26"/>
          <w:szCs w:val="26"/>
        </w:rPr>
        <w:t>в</w:t>
      </w:r>
      <w:proofErr w:type="gramEnd"/>
      <w:r>
        <w:rPr>
          <w:color w:val="000000"/>
          <w:sz w:val="26"/>
          <w:szCs w:val="26"/>
        </w:rPr>
        <w:t xml:space="preserve"> эпоху династии Сон (960-1127). </w:t>
      </w:r>
      <w:proofErr w:type="gramStart"/>
      <w:r>
        <w:rPr>
          <w:color w:val="000000"/>
          <w:sz w:val="26"/>
          <w:szCs w:val="26"/>
        </w:rPr>
        <w:t>Она с точностью повторяет архитектурный облик Большой Мечети в Дамаске (709-15).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Эти две мечети – древнейшая пара, сохранившаяся до настоящего времени в первозданном виде.</w:t>
      </w:r>
      <w:proofErr w:type="gramEnd"/>
    </w:p>
    <w:p w:rsidR="00926973" w:rsidRDefault="00926973" w:rsidP="0092697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Мечеть Кинджи стоит в «Мадинат аль-Зайтун» - городе маслин в провинции Фуджиань. Здесь похоронены двое сподвижников, сопровождавших Саада Ибн Аби Уаккаса. Местным жителям они известны под своими китайскими именами «Са-Ке-Зу» и «Ву-Ку-Су».</w:t>
      </w:r>
    </w:p>
    <w:p w:rsidR="00926973" w:rsidRDefault="00926973" w:rsidP="0092697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 xml:space="preserve">Строительство мечети Джен Джао Си (Мечеть подлинной религии) в Ханчжоу восходит ко времени правления династии Тан. На протяжении </w:t>
      </w:r>
      <w:r>
        <w:rPr>
          <w:color w:val="000000"/>
          <w:sz w:val="26"/>
          <w:szCs w:val="26"/>
        </w:rPr>
        <w:lastRenderedPageBreak/>
        <w:t>истории мечеть реконструировалась много раз.</w:t>
      </w:r>
      <w:proofErr w:type="gramEnd"/>
      <w:r>
        <w:rPr>
          <w:color w:val="000000"/>
          <w:sz w:val="26"/>
          <w:szCs w:val="26"/>
        </w:rPr>
        <w:t xml:space="preserve"> Со временем, особенно после расширения дороги в 1929 </w:t>
      </w:r>
      <w:proofErr w:type="gramStart"/>
      <w:r>
        <w:rPr>
          <w:color w:val="000000"/>
          <w:sz w:val="26"/>
          <w:szCs w:val="26"/>
        </w:rPr>
        <w:t>г.,</w:t>
      </w:r>
      <w:proofErr w:type="gramEnd"/>
      <w:r>
        <w:rPr>
          <w:color w:val="000000"/>
          <w:sz w:val="26"/>
          <w:szCs w:val="26"/>
        </w:rPr>
        <w:t xml:space="preserve"> она стала намного меньше.</w:t>
      </w:r>
    </w:p>
    <w:p w:rsidR="00926973" w:rsidRDefault="00926973" w:rsidP="0092697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Еще одна древняя мечеть – Мечеть Бессмертного Журавля </w:t>
      </w:r>
      <w:proofErr w:type="gramStart"/>
      <w:r>
        <w:rPr>
          <w:color w:val="000000"/>
          <w:sz w:val="26"/>
          <w:szCs w:val="26"/>
        </w:rPr>
        <w:t>-  расположена</w:t>
      </w:r>
      <w:proofErr w:type="gramEnd"/>
      <w:r>
        <w:rPr>
          <w:color w:val="000000"/>
          <w:sz w:val="26"/>
          <w:szCs w:val="26"/>
        </w:rPr>
        <w:t xml:space="preserve"> в городе Янчжоу (провинции Цзянсу), являвшимся торговой точкой во времена династии Сон (960-1280 г.).  Мечеть была построена в</w:t>
      </w:r>
      <w:proofErr w:type="gramStart"/>
      <w:r>
        <w:rPr>
          <w:color w:val="000000"/>
          <w:sz w:val="26"/>
          <w:szCs w:val="26"/>
        </w:rPr>
        <w:t>  1275</w:t>
      </w:r>
      <w:proofErr w:type="gramEnd"/>
      <w:r>
        <w:rPr>
          <w:color w:val="000000"/>
          <w:sz w:val="26"/>
          <w:szCs w:val="26"/>
        </w:rPr>
        <w:t xml:space="preserve"> г. усилиями Пухуддина – мусульманского проповедника, потомка пророка Мухаммада в шестнадцатом поколении.</w:t>
      </w:r>
    </w:p>
    <w:p w:rsidR="00926973" w:rsidRDefault="00926973" w:rsidP="0092697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Как рассказывают знатоки истории Ислама в Китае, Саад Ибн Аби Уаккас скончался</w:t>
      </w:r>
      <w:proofErr w:type="gramStart"/>
      <w:r>
        <w:rPr>
          <w:color w:val="000000"/>
          <w:sz w:val="26"/>
          <w:szCs w:val="26"/>
        </w:rPr>
        <w:t>  и</w:t>
      </w:r>
      <w:proofErr w:type="gramEnd"/>
      <w:r>
        <w:rPr>
          <w:color w:val="000000"/>
          <w:sz w:val="26"/>
          <w:szCs w:val="26"/>
        </w:rPr>
        <w:t xml:space="preserve"> был захоронен в Гуанчжоу. Однако арабские историки утверждают, что его могила находится в Медине среди могил сподвижников. </w:t>
      </w:r>
      <w:proofErr w:type="gramStart"/>
      <w:r>
        <w:rPr>
          <w:color w:val="000000"/>
          <w:sz w:val="26"/>
          <w:szCs w:val="26"/>
        </w:rPr>
        <w:t>Одна могила действительно существует, вторая же чисто символическая.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Только Господу известно, где он захоронен на самом деле – в Китае или Медине. Как мы видим, в Китае Ислам распространился мирным путем.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Первые посланцы достигли юго-востока по Жемчужной реке.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Мусульманские общины расселены по всей территории Китая. Так,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например, я был крайне удивлен, встретив мусульман в довольно отдаленном уголке Тибета.</w:t>
      </w:r>
      <w:proofErr w:type="gramEnd"/>
    </w:p>
    <w:p w:rsidR="00661FD7" w:rsidRPr="00926973" w:rsidRDefault="00661FD7" w:rsidP="00926973">
      <w:pPr>
        <w:rPr>
          <w:rtl/>
          <w:lang w:bidi="ar-EG"/>
        </w:rPr>
      </w:pPr>
    </w:p>
    <w:sectPr w:rsidR="00661FD7" w:rsidRPr="00926973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53299"/>
    <w:rsid w:val="0004222E"/>
    <w:rsid w:val="00055E8E"/>
    <w:rsid w:val="00064753"/>
    <w:rsid w:val="000B4E63"/>
    <w:rsid w:val="000D3FD9"/>
    <w:rsid w:val="00121EFC"/>
    <w:rsid w:val="0012644C"/>
    <w:rsid w:val="001C2EAA"/>
    <w:rsid w:val="001E3FFB"/>
    <w:rsid w:val="002F1F2F"/>
    <w:rsid w:val="003B4C70"/>
    <w:rsid w:val="003C5BC5"/>
    <w:rsid w:val="004A2C7C"/>
    <w:rsid w:val="00527428"/>
    <w:rsid w:val="00557433"/>
    <w:rsid w:val="005B2C98"/>
    <w:rsid w:val="00661FD7"/>
    <w:rsid w:val="006E0EB6"/>
    <w:rsid w:val="00755788"/>
    <w:rsid w:val="00816128"/>
    <w:rsid w:val="00872344"/>
    <w:rsid w:val="008D6622"/>
    <w:rsid w:val="00926973"/>
    <w:rsid w:val="00A41A15"/>
    <w:rsid w:val="00AB3B93"/>
    <w:rsid w:val="00B25893"/>
    <w:rsid w:val="00BD49A3"/>
    <w:rsid w:val="00CE1EA9"/>
    <w:rsid w:val="00D0309A"/>
    <w:rsid w:val="00D034CD"/>
    <w:rsid w:val="00D44EA4"/>
    <w:rsid w:val="00DF3C56"/>
    <w:rsid w:val="00E35BB6"/>
    <w:rsid w:val="00E53299"/>
    <w:rsid w:val="00EB55A0"/>
    <w:rsid w:val="00F66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344"/>
    <w:pPr>
      <w:bidi/>
    </w:pPr>
  </w:style>
  <w:style w:type="paragraph" w:styleId="Heading1">
    <w:name w:val="heading 1"/>
    <w:basedOn w:val="Normal"/>
    <w:link w:val="Heading1Char"/>
    <w:uiPriority w:val="9"/>
    <w:qFormat/>
    <w:rsid w:val="00E53299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61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32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3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299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E532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E532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53299"/>
  </w:style>
  <w:style w:type="character" w:customStyle="1" w:styleId="Heading2Char">
    <w:name w:val="Heading 2 Char"/>
    <w:basedOn w:val="DefaultParagraphFont"/>
    <w:link w:val="Heading2"/>
    <w:uiPriority w:val="9"/>
    <w:semiHidden/>
    <w:rsid w:val="008161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hadeeth-or-bible">
    <w:name w:val="w-hadeeth-or-bible"/>
    <w:basedOn w:val="Normal"/>
    <w:rsid w:val="0081612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B4E63"/>
    <w:rPr>
      <w:color w:val="0000FF"/>
      <w:u w:val="single"/>
    </w:rPr>
  </w:style>
  <w:style w:type="paragraph" w:customStyle="1" w:styleId="w-footnote-text">
    <w:name w:val="w-footnote-text"/>
    <w:basedOn w:val="Normal"/>
    <w:rsid w:val="000B4E6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3C5BC5"/>
  </w:style>
  <w:style w:type="character" w:customStyle="1" w:styleId="w-footnote-title">
    <w:name w:val="w-footnote-title"/>
    <w:basedOn w:val="DefaultParagraphFont"/>
    <w:rsid w:val="003C5BC5"/>
  </w:style>
  <w:style w:type="character" w:customStyle="1" w:styleId="ayatext">
    <w:name w:val="ayatext"/>
    <w:basedOn w:val="DefaultParagraphFont"/>
    <w:rsid w:val="00557433"/>
  </w:style>
  <w:style w:type="character" w:customStyle="1" w:styleId="apple-style-span">
    <w:name w:val="apple-style-span"/>
    <w:basedOn w:val="DefaultParagraphFont"/>
    <w:rsid w:val="00BD49A3"/>
  </w:style>
  <w:style w:type="character" w:styleId="FootnoteReference">
    <w:name w:val="footnote reference"/>
    <w:basedOn w:val="DefaultParagraphFont"/>
    <w:uiPriority w:val="99"/>
    <w:semiHidden/>
    <w:unhideWhenUsed/>
    <w:rsid w:val="00BD49A3"/>
  </w:style>
  <w:style w:type="paragraph" w:customStyle="1" w:styleId="w-body-text-bullet">
    <w:name w:val="w-body-text-bullet"/>
    <w:basedOn w:val="Normal"/>
    <w:rsid w:val="00121EF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0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0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9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3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5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1421</Words>
  <Characters>8101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2014-12-24T13:48:00Z</cp:lastPrinted>
  <dcterms:created xsi:type="dcterms:W3CDTF">2014-12-24T13:51:00Z</dcterms:created>
  <dcterms:modified xsi:type="dcterms:W3CDTF">2014-12-24T13:51:00Z</dcterms:modified>
</cp:coreProperties>
</file>